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61" w:rsidRDefault="00124E61" w:rsidP="00996D83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</w:p>
    <w:p w:rsidR="00543285" w:rsidRDefault="00543285" w:rsidP="00FD5ED1">
      <w:pPr>
        <w:pStyle w:val="Heading3"/>
        <w:spacing w:before="0" w:line="360" w:lineRule="auto"/>
        <w:rPr>
          <w:rFonts w:ascii="宋体" w:eastAsia="宋体" w:hAnsi="宋体" w:cs="宋体"/>
        </w:rPr>
      </w:pPr>
      <w:r>
        <w:t>断种性的八无</w:t>
      </w:r>
      <w:r>
        <w:rPr>
          <w:rFonts w:ascii="宋体" w:eastAsia="宋体" w:hAnsi="宋体" w:cs="宋体" w:hint="eastAsia"/>
        </w:rPr>
        <w:t>暇</w:t>
      </w:r>
      <w:r w:rsidR="00915D4F" w:rsidRPr="00BA21B8">
        <w:rPr>
          <w:rFonts w:ascii="宋体" w:eastAsia="宋体" w:hAnsi="宋体" w:cs="宋体"/>
        </w:rPr>
        <w:t>指的是</w:t>
      </w:r>
      <w:r>
        <w:t>令内在自相续跟解脱和一切种智的道背离，以此断掉了出世道种性的八种障难</w:t>
      </w:r>
      <w:r w:rsidR="00915D4F" w:rsidRPr="00BA21B8">
        <w:rPr>
          <w:rFonts w:ascii="宋体" w:eastAsia="宋体" w:hAnsi="宋体" w:cs="宋体"/>
        </w:rPr>
        <w:t>：</w:t>
      </w:r>
      <w:r w:rsidR="00915D4F">
        <w:br/>
      </w:r>
      <w:r w:rsidR="00915D4F" w:rsidRPr="00915D4F">
        <w:rPr>
          <w:rFonts w:ascii="宋体" w:eastAsia="宋体" w:hAnsi="宋体" w:cs="宋体" w:hint="eastAsia"/>
        </w:rPr>
        <w:t>一、</w:t>
      </w:r>
      <w:r w:rsidRPr="00543285">
        <w:rPr>
          <w:rFonts w:ascii="宋体" w:eastAsia="宋体" w:hAnsi="宋体" w:cs="宋体" w:hint="eastAsia"/>
        </w:rPr>
        <w:t>为今束缚</w:t>
      </w:r>
      <w:r w:rsidR="00915D4F" w:rsidRPr="00915D4F">
        <w:rPr>
          <w:rFonts w:ascii="宋体" w:eastAsia="宋体" w:hAnsi="宋体" w:cs="宋体"/>
        </w:rPr>
        <w:br/>
      </w:r>
      <w:r w:rsidR="00915D4F" w:rsidRPr="00915D4F">
        <w:rPr>
          <w:rFonts w:ascii="宋体" w:eastAsia="宋体" w:hAnsi="宋体" w:cs="宋体" w:hint="eastAsia"/>
        </w:rPr>
        <w:t>二、</w:t>
      </w:r>
      <w:r w:rsidRPr="00543285">
        <w:rPr>
          <w:rFonts w:ascii="宋体" w:eastAsia="宋体" w:hAnsi="宋体" w:cs="宋体" w:hint="eastAsia"/>
        </w:rPr>
        <w:t>人格恶劣</w:t>
      </w:r>
      <w:r w:rsidR="00915D4F">
        <w:br/>
      </w:r>
      <w:r w:rsidR="00915D4F" w:rsidRPr="003234BD">
        <w:rPr>
          <w:rFonts w:ascii="宋体" w:eastAsia="宋体" w:hAnsi="宋体" w:cs="宋体" w:hint="eastAsia"/>
        </w:rPr>
        <w:t>三、</w:t>
      </w:r>
      <w:r w:rsidRPr="00543285">
        <w:rPr>
          <w:rFonts w:ascii="宋体" w:eastAsia="宋体" w:hAnsi="宋体" w:cs="宋体" w:hint="eastAsia"/>
        </w:rPr>
        <w:t>无出离心</w:t>
      </w:r>
      <w:r w:rsidR="00915D4F" w:rsidRPr="003234BD">
        <w:rPr>
          <w:rFonts w:ascii="宋体" w:eastAsia="宋体" w:hAnsi="宋体" w:cs="宋体"/>
        </w:rPr>
        <w:br/>
      </w:r>
      <w:r w:rsidR="00915D4F" w:rsidRPr="003234BD">
        <w:rPr>
          <w:rFonts w:ascii="宋体" w:eastAsia="宋体" w:hAnsi="宋体" w:cs="宋体" w:hint="eastAsia"/>
        </w:rPr>
        <w:t>四、</w:t>
      </w:r>
      <w:r w:rsidRPr="00543285">
        <w:rPr>
          <w:rFonts w:ascii="宋体" w:eastAsia="宋体" w:hAnsi="宋体" w:cs="宋体" w:hint="eastAsia"/>
        </w:rPr>
        <w:t>无有正信</w:t>
      </w:r>
    </w:p>
    <w:p w:rsidR="00915D4F" w:rsidRDefault="00915D4F" w:rsidP="00FD5ED1">
      <w:pPr>
        <w:pStyle w:val="Heading3"/>
        <w:spacing w:before="0" w:line="360" w:lineRule="auto"/>
        <w:rPr>
          <w:rFonts w:ascii="宋体" w:eastAsia="宋体" w:hAnsi="宋体" w:cs="宋体"/>
        </w:rPr>
      </w:pPr>
      <w:r w:rsidRPr="00543285">
        <w:rPr>
          <w:rFonts w:ascii="宋体" w:eastAsia="宋体" w:hAnsi="宋体" w:cs="宋体" w:hint="eastAsia"/>
          <w:b/>
          <w:color w:val="0070C0"/>
        </w:rPr>
        <w:t>五、</w:t>
      </w:r>
      <w:r w:rsidR="00543285" w:rsidRPr="00543285">
        <w:rPr>
          <w:rFonts w:ascii="宋体" w:eastAsia="宋体" w:hAnsi="宋体" w:cs="宋体" w:hint="eastAsia"/>
          <w:b/>
          <w:color w:val="0070C0"/>
        </w:rPr>
        <w:t>喜爱恶行</w:t>
      </w:r>
      <w:r w:rsidRPr="00543285">
        <w:rPr>
          <w:rFonts w:ascii="宋体" w:eastAsia="宋体" w:hAnsi="宋体" w:cs="宋体"/>
          <w:b/>
          <w:color w:val="0070C0"/>
        </w:rPr>
        <w:br/>
      </w:r>
      <w:r w:rsidRPr="00543285">
        <w:rPr>
          <w:rFonts w:ascii="宋体" w:eastAsia="宋体" w:hAnsi="宋体" w:cs="宋体" w:hint="eastAsia"/>
          <w:b/>
          <w:color w:val="0070C0"/>
        </w:rPr>
        <w:t>六、</w:t>
      </w:r>
      <w:r w:rsidR="00543285" w:rsidRPr="00543285">
        <w:rPr>
          <w:rFonts w:ascii="宋体" w:eastAsia="宋体" w:hAnsi="宋体" w:cs="宋体" w:hint="eastAsia"/>
          <w:b/>
          <w:color w:val="0070C0"/>
        </w:rPr>
        <w:t>心离正法</w:t>
      </w:r>
      <w:r>
        <w:br/>
      </w:r>
      <w:r w:rsidRPr="00543285">
        <w:rPr>
          <w:rFonts w:ascii="宋体" w:eastAsia="宋体" w:hAnsi="宋体" w:cs="宋体" w:hint="eastAsia"/>
        </w:rPr>
        <w:t>七、</w:t>
      </w:r>
      <w:r w:rsidR="00543285" w:rsidRPr="00543285">
        <w:rPr>
          <w:rFonts w:ascii="宋体" w:eastAsia="宋体" w:hAnsi="宋体" w:cs="宋体" w:hint="eastAsia"/>
        </w:rPr>
        <w:t>毁坏律仪</w:t>
      </w:r>
      <w:r w:rsidRPr="00543285">
        <w:rPr>
          <w:rFonts w:ascii="宋体" w:eastAsia="宋体" w:hAnsi="宋体" w:cs="宋体"/>
        </w:rPr>
        <w:br/>
      </w:r>
      <w:r w:rsidRPr="00543285">
        <w:rPr>
          <w:rFonts w:ascii="宋体" w:eastAsia="宋体" w:hAnsi="宋体" w:cs="宋体" w:hint="eastAsia"/>
        </w:rPr>
        <w:t>八、</w:t>
      </w:r>
      <w:r w:rsidR="00543285" w:rsidRPr="00543285">
        <w:rPr>
          <w:rFonts w:ascii="宋体" w:eastAsia="宋体" w:hAnsi="宋体" w:cs="宋体" w:hint="eastAsia"/>
        </w:rPr>
        <w:t>失毁誓言</w:t>
      </w:r>
    </w:p>
    <w:p w:rsidR="0066648D" w:rsidRDefault="0066648D" w:rsidP="00915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BF4" w:rsidTr="00984BF4">
        <w:tc>
          <w:tcPr>
            <w:tcW w:w="9016" w:type="dxa"/>
          </w:tcPr>
          <w:p w:rsidR="00984BF4" w:rsidRPr="00984BF4" w:rsidRDefault="00543285" w:rsidP="00915D4F">
            <w:pPr>
              <w:rPr>
                <w:sz w:val="44"/>
                <w:szCs w:val="44"/>
              </w:rPr>
            </w:pPr>
            <w:r w:rsidRPr="00543285">
              <w:rPr>
                <w:rFonts w:ascii="宋体" w:eastAsia="宋体" w:hAnsi="宋体" w:cs="宋体" w:hint="eastAsia"/>
                <w:b/>
                <w:sz w:val="44"/>
                <w:szCs w:val="44"/>
              </w:rPr>
              <w:t>五、喜爱恶行</w:t>
            </w:r>
          </w:p>
        </w:tc>
      </w:tr>
    </w:tbl>
    <w:p w:rsidR="00984BF4" w:rsidRDefault="00984BF4" w:rsidP="00915D4F"/>
    <w:p w:rsidR="00984BF4" w:rsidRPr="00FD5ED1" w:rsidRDefault="00984BF4" w:rsidP="00FD5ED1">
      <w:pPr>
        <w:spacing w:after="0" w:line="360" w:lineRule="auto"/>
        <w:jc w:val="both"/>
        <w:outlineLvl w:val="0"/>
        <w:rPr>
          <w:rFonts w:asciiTheme="minorEastAsia" w:hAnsiTheme="minorEastAsia" w:cs="宋体"/>
          <w:color w:val="0070C0"/>
          <w:sz w:val="28"/>
          <w:szCs w:val="28"/>
        </w:rPr>
      </w:pPr>
      <w:r w:rsidRPr="00FD5ED1">
        <w:rPr>
          <w:rFonts w:asciiTheme="minorEastAsia" w:hAnsiTheme="minorEastAsia" w:cs="宋体" w:hint="eastAsia"/>
          <w:color w:val="0070C0"/>
          <w:sz w:val="28"/>
          <w:szCs w:val="28"/>
        </w:rPr>
        <w:t>《大圆满前行引导</w:t>
      </w:r>
      <w:r w:rsidRPr="00FD5ED1">
        <w:rPr>
          <w:rFonts w:asciiTheme="minorEastAsia" w:hAnsiTheme="minorEastAsia" w:cs="宋体"/>
          <w:color w:val="0070C0"/>
          <w:sz w:val="28"/>
          <w:szCs w:val="28"/>
        </w:rPr>
        <w:t>文》</w:t>
      </w:r>
    </w:p>
    <w:p w:rsidR="00124E61" w:rsidRPr="00FD5ED1" w:rsidRDefault="00543285" w:rsidP="00FD5ED1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bookmarkStart w:id="0" w:name="p122"/>
      <w:r w:rsidRPr="00FD5ED1">
        <w:rPr>
          <w:rFonts w:asciiTheme="minorEastAsia" w:hAnsiTheme="minorEastAsia"/>
          <w:sz w:val="24"/>
          <w:szCs w:val="24"/>
        </w:rPr>
        <w:t>喜爱恶行：喜好不善恶行之人三门桀骜不驯，远离殊胜功德，拒正法于千里之外</w:t>
      </w:r>
      <w:r w:rsidRPr="00FD5ED1">
        <w:rPr>
          <w:rFonts w:asciiTheme="minorEastAsia" w:hAnsiTheme="minorEastAsia" w:cs="宋体" w:hint="eastAsia"/>
          <w:sz w:val="24"/>
          <w:szCs w:val="24"/>
        </w:rPr>
        <w:t>。</w:t>
      </w:r>
    </w:p>
    <w:p w:rsidR="00543285" w:rsidRPr="00FD5ED1" w:rsidRDefault="00543285" w:rsidP="00FD5ED1">
      <w:pPr>
        <w:spacing w:after="0" w:line="360" w:lineRule="auto"/>
        <w:jc w:val="both"/>
        <w:rPr>
          <w:rFonts w:asciiTheme="minorEastAsia" w:hAnsiTheme="minorEastAsia" w:cs="Times New Roman"/>
          <w:sz w:val="24"/>
          <w:szCs w:val="24"/>
        </w:rPr>
      </w:pPr>
    </w:p>
    <w:p w:rsidR="00817E5D" w:rsidRPr="00FD5ED1" w:rsidRDefault="00817E5D" w:rsidP="00FD5ED1">
      <w:pPr>
        <w:spacing w:after="0" w:line="360" w:lineRule="auto"/>
        <w:jc w:val="both"/>
        <w:outlineLvl w:val="0"/>
        <w:rPr>
          <w:rFonts w:asciiTheme="minorEastAsia" w:hAnsiTheme="minorEastAsia" w:cs="宋体"/>
          <w:color w:val="0070C0"/>
          <w:sz w:val="28"/>
          <w:szCs w:val="28"/>
        </w:rPr>
      </w:pPr>
      <w:r w:rsidRPr="00FD5ED1">
        <w:rPr>
          <w:rFonts w:asciiTheme="minorEastAsia" w:hAnsiTheme="minorEastAsia" w:cs="宋体" w:hint="eastAsia"/>
          <w:color w:val="0070C0"/>
          <w:sz w:val="28"/>
          <w:szCs w:val="28"/>
        </w:rPr>
        <w:t>《前行备忘录》</w:t>
      </w:r>
    </w:p>
    <w:p w:rsidR="00817E5D" w:rsidRPr="00FD5ED1" w:rsidRDefault="00817E5D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Style w:val="Strong"/>
          <w:rFonts w:asciiTheme="minorEastAsia" w:eastAsiaTheme="minorEastAsia" w:hAnsiTheme="minorEastAsia" w:cs="宋体" w:hint="eastAsia"/>
        </w:rPr>
        <w:t>行为劣者，无有对治。</w:t>
      </w:r>
    </w:p>
    <w:p w:rsidR="00817E5D" w:rsidRDefault="00817E5D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最可怕的是心死了，秉性坚强，那就没有教导的可能性。资质上的事可以日积月累而改变，但是秉性很难移，这就成了最可怕的，什么对治也没有。因为心中不会去对治，任何人的教导也不起作用，这种就是真正的自暴自弃者。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劣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表现为刚强难化，邪性特别大无法扭转，由于心中不接受，那任何对治法也不起作用，所以说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无有对治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817E5D" w:rsidRPr="00FD5ED1" w:rsidRDefault="00817E5D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Fonts w:asciiTheme="minorEastAsia" w:eastAsiaTheme="minorEastAsia" w:hAnsiTheme="minorEastAsia" w:cs="宋体" w:hint="eastAsia"/>
        </w:rPr>
        <w:t>行为或秉性恶劣，那绝对没有任何成就的机缘，连改善自己心和行为的可能性也没有。譬如，秉性非常邪恶刚强或傲慢，那任何人的话都听不进，劝导无用，也因此法教失去了作用力，成了无机缘。这样秉性恶劣的情况没有任何对治，因为心硬得像石</w:t>
      </w:r>
      <w:r w:rsidRPr="00FD5ED1">
        <w:rPr>
          <w:rFonts w:asciiTheme="minorEastAsia" w:eastAsiaTheme="minorEastAsia" w:hAnsiTheme="minorEastAsia" w:cs="宋体" w:hint="eastAsia"/>
        </w:rPr>
        <w:lastRenderedPageBreak/>
        <w:t>头一样，邪性太强化，接受不了法，心无法认错，这时就不会有对治的机会，所以这是最可怕的情况。</w:t>
      </w:r>
    </w:p>
    <w:p w:rsidR="00817E5D" w:rsidRPr="00FD5ED1" w:rsidRDefault="00817E5D" w:rsidP="00FD5ED1">
      <w:pPr>
        <w:spacing w:after="0" w:line="360" w:lineRule="auto"/>
        <w:jc w:val="both"/>
        <w:outlineLvl w:val="0"/>
        <w:rPr>
          <w:rFonts w:asciiTheme="minorEastAsia" w:hAnsiTheme="minorEastAsia" w:cs="宋体"/>
          <w:color w:val="0070C0"/>
          <w:sz w:val="24"/>
          <w:szCs w:val="24"/>
        </w:rPr>
      </w:pPr>
    </w:p>
    <w:p w:rsidR="003234BD" w:rsidRPr="00FD5ED1" w:rsidRDefault="003234BD" w:rsidP="00FD5ED1">
      <w:pPr>
        <w:spacing w:after="0" w:line="360" w:lineRule="auto"/>
        <w:jc w:val="both"/>
        <w:outlineLvl w:val="0"/>
        <w:rPr>
          <w:rFonts w:asciiTheme="minorEastAsia" w:hAnsiTheme="minorEastAsia" w:cs="宋体"/>
          <w:color w:val="0070C0"/>
          <w:sz w:val="28"/>
          <w:szCs w:val="28"/>
        </w:rPr>
      </w:pPr>
      <w:r w:rsidRPr="00FD5ED1">
        <w:rPr>
          <w:rFonts w:asciiTheme="minorEastAsia" w:hAnsiTheme="minorEastAsia" w:cs="宋体" w:hint="eastAsia"/>
          <w:color w:val="0070C0"/>
          <w:sz w:val="28"/>
          <w:szCs w:val="28"/>
        </w:rPr>
        <w:t>《前行广释》</w:t>
      </w: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有些人可能是前世的业力吧，对善法没有多大兴趣，对恶法却兴致勃勃、极有信心，这种习气很难对治。阿琼堪布在《前行备忘录》中也说：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喜爱恶行，无以对治。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这种人真的很恶劣，对行持佛法一点兴趣都没有，整天在社会上造恶业，做些不如法的行为，如上网、打麻将、喝酒、抽烟、杀生，甚至吸毒等等。《格言宝藏论》专门有一个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恶行品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，就讲了很多恶劣的行为。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喜爱恶行的有些人，也跟自己的业力有关，今生中怎样也无法调柔。如云：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恶人住林亦粗暴，正士住城亦温顺。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恶人住在寂静的山林也会显得异常粗暴，口口声声说要闭关，跟谁都不接触，可是一接触人，就差点把人家吃掉，哪怕在寂静地方住一万年，性格也没办法变得调柔。而正士即使住在喧嚣的城市里，仍然是温雅又善良，如同骏马一样，纵然身处闹市也非常温顺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很多恶人好像没有善根一样，所有的罪业、恶行方面，他有能力、有兴趣、有欢喜心，而善法方面，一点希求都没有。按弥勒菩萨《经庄严论》的观点，这种人就是断绝解脱缘分者，如颂云：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一向行恶行，普断诸白法，无有解脱分，善少亦无因。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一心想造恶、喜欢恶行的人，完全断绝了一切善法，从而没有解脱的缘分，善法方面一点因缘都没有。但后来麦彭仁波切解释时说：所谓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一点因缘都没有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，只是低劣加否定而已，说明此人距离解脱极其遥远，并不是他永远不能解脱，否则就有不具如来藏的过失了。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Pr="00FD5ED1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Fonts w:asciiTheme="minorEastAsia" w:eastAsiaTheme="minorEastAsia" w:hAnsiTheme="minorEastAsia" w:cs="宋体" w:hint="eastAsia"/>
          <w:b/>
        </w:rPr>
        <w:t>对治</w:t>
      </w:r>
      <w:r w:rsidRPr="00FD5ED1">
        <w:rPr>
          <w:rFonts w:asciiTheme="minorEastAsia" w:eastAsiaTheme="minorEastAsia" w:hAnsiTheme="minorEastAsia" w:cs="宋体" w:hint="eastAsia"/>
        </w:rPr>
        <w:t>：喜欢造恶业、喜爱恶事的人，哪怕来多少佛陀或者善知识，也很难以救度。对于这种人，有没有方法对治呢？阿琼堪布说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无以对治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。我也想不出好办法来，因为跟这些人怎么讲，他也当成耳边风，觉得自己喜欢的是最好的，所以善知识说了也没用，法本看了也生不起兴趣，这种人还是很难调伏的。一旦我们转生成这样，对佛法肯定无力希求，故也是一种无暇处。</w:t>
      </w:r>
    </w:p>
    <w:p w:rsidR="003234BD" w:rsidRPr="00FD5ED1" w:rsidRDefault="003234BD" w:rsidP="00FD5ED1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CE39F5" w:rsidRPr="00FD5ED1" w:rsidRDefault="00CE39F5" w:rsidP="00FD5ED1">
      <w:pPr>
        <w:spacing w:after="0" w:line="360" w:lineRule="auto"/>
        <w:jc w:val="both"/>
        <w:rPr>
          <w:rFonts w:asciiTheme="minorEastAsia" w:hAnsiTheme="minorEastAsia" w:cs="宋体"/>
          <w:color w:val="0070C0"/>
          <w:sz w:val="28"/>
          <w:szCs w:val="28"/>
        </w:rPr>
      </w:pPr>
      <w:r w:rsidRPr="00FD5ED1">
        <w:rPr>
          <w:rFonts w:asciiTheme="minorEastAsia" w:hAnsiTheme="minorEastAsia" w:cs="宋体" w:hint="eastAsia"/>
          <w:color w:val="0070C0"/>
          <w:sz w:val="28"/>
          <w:szCs w:val="28"/>
        </w:rPr>
        <w:lastRenderedPageBreak/>
        <w:t>《前行广释辅导》</w:t>
      </w: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喜爱恶行是什么呢？对于杀生、偷盗、邪淫等等这些恶行非常喜好。喜好不善恶行的人，三门身语意桀骜不驯，是非常粗暴的，完完全全不按照因果取舍而行。所以，这样的人自然而然就远离了殊胜功德。三门桀骜不驯，内心当中也喜好，语言方面也经常喜欢说恶语，身体经常做一些恶行，所以他自然而然就远离了殊胜的功德。正法是让我们调伏烦恼、生起功德的，如果他喜好恶行了，正法自然而然就远离了。所以他自己拒正法于千里之外，这就是典型的无暇。没有机缘、没有进一步地去修行，增长佛法功德的基础已经没有了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所以这样喜好恶行的人，大恩上师在讲记当中也说了，没有对治。这里面讲了，如果是一种非常严重的状态，都是无法对治的。因为他对于这种恶行，已经非常非常任运地去做了，他内心当中身语意对这个恶行都非常喜好了，所以这个时候就没办法去修行佛法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现在或者以前都有很多这样的情况，对于恶行很欢喜，对于善法方面没有什么兴趣。有些时候可能对世间的善法还有一点兴趣，但是对解脱道的善法没有任何兴趣。所以当以后看到这些人的时候，要生起悲悯心，不需要生其它的烦恼。这些人可能到处都有，尽量地通过悲悯心去面对，给他发一些善愿。他本来已经都是很可怜了，如果我们再去嫌弃他、不给他发愿的话，那可能他的相续当中没有遇到这些给他发愿的因素，所以很难改变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如果我们看到这些恶人，产生一些很强烈的厌恶之心，这个时候我们自己的内心，也许就处在一个不善的状态当中，对自他没有利益。所以如果当我们看到这些的时候，内心当中能够保持一种悲悯心、而且给他发善愿，自己当时也是安住在正法状态。而对对方，我发这个愿，当下没办法影响他，但是通过菩提心的力量、法界的力量等这样的因素可以长远影响他，在他的相续当中种下一颗种子，以后会慢慢发芽。它虽然是一个助缘，但是如果有人缘他发愿的话，还是可以逐渐获得利益的。所以像这样一种喜爱恶行，基本上来讲的话，是很难趋入正道的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lastRenderedPageBreak/>
        <w:t>有些时候我们也想，好像我们也对恶行有些喜好的，喜欢杀生、偷盗，有些人喜欢邪淫、妄语这些事情，或有些人贪心重、害心重，或者邪见重、痴心严重等等。那么是不是我已经完了？已经是无暇了？这个就像刚刚我们分析的一样，我们还没到达严重的状态，当然我们每个众生，多多少少都有一种对恶行的欢喜。也许我们修行佛法的时间还不长，或者前世当中熏习的也短，所以今生当中对恶行还会有一种喜好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奔公甲格西以前是大盗，所以当他出家之后有些习气还是有的，《前行》后面还会讲，他去一个施主家的时候，施主出去了，他就想，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我等一会回去了，拿点茶叶住山的时候熬茶用。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自然而然地就把手伸到茶叶口袋里面去了，但是他手一伸进去之后，这个时候他马上发现了，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哦，这个是不对的。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然后就开始喊：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抓贼！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主人就跑进来了，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贼在哪？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他就说：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贼就在这，你看我的手在偷茶叶。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让他把这个手砍断。这个主人就觉得不可思议：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师父，您别闹了，您到底在干什么？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其实师父当时就把自己看成一个贼，就在那偷东西。施主觉得不可能吧，师父这么贤善，怎么可能偷茶叶呢？是不是师父在考验我们，或者师父是不是在开玩笑？他可能是这样想。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所以有些时候还会带一些习气在里面，以前喜欢做的事情还是喜欢做的。以前我在佛学院的时候，当时是有一个放生的视频，我们刚开始看的时候，没有放生的范围，拍的时候是一个很大的盆子，里面很多的鱼，拍的时候就是很近的镜头，当时我们在看的时候，这个到底是什么呢？没有介绍是放生，就听到我后面有人（他有可能也是打鱼的）很自然地发出一种感叹（当时给我笑坏了），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这一网下去，一下子可以把所有的鱼都捞起来。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他那种发自内心的感叹，当时我们就想：的确，有些时候这些习气还是很重的。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可能我们走在人行路上，看到喜欢的东西，自然而然也会有相应于以前习气的想法，这种也是对恶行的喜好。但是毕竟我们内心当中有一种对治：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不能做，因为我受了戒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。如果是这种情况的话，我们还是有一种向善的心，它也不是完完全全不能够对治。完全喜好恶行、一点都不想改正的这个心，的确就是一种无暇，就是没办法对治的。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Pr="00FD5ED1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bookmarkEnd w:id="0"/>
    <w:p w:rsidR="00124E61" w:rsidRPr="00FD5ED1" w:rsidRDefault="00124E61" w:rsidP="00FD5ED1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FD5ED1">
        <w:rPr>
          <w:rFonts w:asciiTheme="minorEastAsia" w:eastAsiaTheme="minorEastAsia" w:hAnsiTheme="minorEastAsia" w:cs="宋体" w:hint="eastAsia"/>
          <w:b w:val="0"/>
          <w:bCs w:val="0"/>
          <w:color w:val="0070C0"/>
          <w:kern w:val="0"/>
          <w:sz w:val="28"/>
          <w:szCs w:val="28"/>
        </w:rPr>
        <w:t>《大圆满龙钦宁体前行引导文</w:t>
      </w:r>
      <w:r w:rsidRPr="00FD5ED1">
        <w:rPr>
          <w:rFonts w:asciiTheme="minorEastAsia" w:eastAsiaTheme="minorEastAsia" w:hAnsiTheme="minorEastAsia" w:cs="宋体"/>
          <w:b w:val="0"/>
          <w:bCs w:val="0"/>
          <w:color w:val="0070C0"/>
          <w:kern w:val="0"/>
          <w:sz w:val="28"/>
          <w:szCs w:val="28"/>
        </w:rPr>
        <w:t>.</w:t>
      </w:r>
      <w:r w:rsidRPr="00FD5ED1">
        <w:rPr>
          <w:rFonts w:asciiTheme="minorEastAsia" w:eastAsiaTheme="minorEastAsia" w:hAnsiTheme="minorEastAsia" w:cs="宋体" w:hint="eastAsia"/>
          <w:b w:val="0"/>
          <w:bCs w:val="0"/>
          <w:color w:val="0070C0"/>
          <w:kern w:val="0"/>
          <w:sz w:val="28"/>
          <w:szCs w:val="28"/>
        </w:rPr>
        <w:t>普贤上师言教讲记二》</w:t>
      </w: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欢喜造不善罪而三门不寂静的人，远离圣功德，于法外颠倒而行。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  <w:b/>
        </w:rPr>
        <w:t>观察：</w:t>
      </w:r>
      <w:r w:rsidRPr="00FD5ED1">
        <w:rPr>
          <w:rFonts w:asciiTheme="minorEastAsia" w:eastAsiaTheme="minorEastAsia" w:hAnsiTheme="minorEastAsia" w:cs="宋体" w:hint="eastAsia"/>
        </w:rPr>
        <w:t>欢喜造罪故，在法外颠倒而行，修法是零。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修法的基础是善，所谓善男子、善女人才能修法。以欢喜行善的缘故，相续寂静、心安理得，能把持法义，能明明清清、安安稳稳地行于法道；反之，以特别喜欢造罪的缘故，三门都不能寂静。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行善心安，造罪心不安。造下恶业就会受惩罚，于是心烦意乱地妄动，刹那都不肯安稳，自然远离了贤圣的功德。或者很多世人造恶后自暴自弃，干脆任意妄为，或者受到冲击与挫折后一蹶不振、自甘堕落地在非法道上颠倒而行。他们不知反省自身的罪恶，反而以酗酒、吸毒、邪淫等来麻痹自己，非常可怜。这一类就是缺乏善种性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修行须要首先树立贤善的意乐，见贤思齐、欢喜行善、欢喜高尚的行为。对于孝子忠臣、高僧大德、菩萨如来等的事迹，特别有一种渴仰心、希求沾染他们功德的芳香，就是具备了修法的心理基础。以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近朱者赤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的缘故，容易常常平静、安稳地一心住在胜功德中，容易昼夜安住在法道上。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相反，如果喜欢造恶，杀生、偷盗、邪淫、散乱、妄语、不负责任、颠倒因果、随心所欲等，就违背了天理。以良心受到谴责的缘故，内心无法得到安宁。例如，凡是说谎的人，脸色都不正常，就是因为内心难以安住。无论外在如何伪装，内里都是心烦意乱。又如，起了害人之心或行为，肯定良心重度不宁，根本谈不上什么修法。或者，犯下邪淫的人，一眼就能看出，他的眼神、语言、心态等等全是混乱。当代很多人的生活、行为混乱的缘故，导致内心烦乱不堪，有的人甚至发疯、自杀，堕入恶趣深渊。或者，贪污者以公谋私，也同样是积累黑业，他已经丧失了正气，导致心与法不能相应，三门也不能寂静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Pr="00FD5ED1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Fonts w:asciiTheme="minorEastAsia" w:eastAsiaTheme="minorEastAsia" w:hAnsiTheme="minorEastAsia" w:cs="宋体" w:hint="eastAsia"/>
        </w:rPr>
        <w:lastRenderedPageBreak/>
        <w:t>一个真修之士常常在善法上努力，就会具有安静的德相和正气，所谓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心安理得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即是此理。而且，他自然能够跟胜功德相应，并不断地积累功德，这就是所谓的一切功德生长在戒的大地上。反之，欢喜造作恶法、在非法道上行走、不肯靠近正法，就是彻底的无暇。</w:t>
      </w:r>
    </w:p>
    <w:p w:rsidR="003471AE" w:rsidRPr="00FD5ED1" w:rsidRDefault="003471AE" w:rsidP="00FD5ED1">
      <w:pPr>
        <w:spacing w:after="0" w:line="360" w:lineRule="auto"/>
        <w:rPr>
          <w:rFonts w:asciiTheme="minorEastAsia" w:hAnsiTheme="minorEastAsia" w:cs="宋体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BF4" w:rsidTr="00720122">
        <w:tc>
          <w:tcPr>
            <w:tcW w:w="9016" w:type="dxa"/>
          </w:tcPr>
          <w:p w:rsidR="00984BF4" w:rsidRPr="00984BF4" w:rsidRDefault="00543285" w:rsidP="00720122">
            <w:pPr>
              <w:rPr>
                <w:sz w:val="44"/>
                <w:szCs w:val="44"/>
              </w:rPr>
            </w:pPr>
            <w:r w:rsidRPr="00543285">
              <w:rPr>
                <w:rFonts w:ascii="宋体" w:eastAsia="宋体" w:hAnsi="宋体" w:cs="宋体" w:hint="eastAsia"/>
                <w:b/>
                <w:sz w:val="44"/>
                <w:szCs w:val="44"/>
              </w:rPr>
              <w:t>六、心离正法</w:t>
            </w:r>
          </w:p>
        </w:tc>
      </w:tr>
    </w:tbl>
    <w:p w:rsidR="00984BF4" w:rsidRDefault="00984BF4" w:rsidP="00984BF4"/>
    <w:p w:rsidR="00984BF4" w:rsidRPr="00FD5ED1" w:rsidRDefault="00984BF4" w:rsidP="00FD5ED1">
      <w:pPr>
        <w:spacing w:after="0" w:line="360" w:lineRule="auto"/>
        <w:jc w:val="both"/>
        <w:outlineLvl w:val="0"/>
        <w:rPr>
          <w:rFonts w:asciiTheme="minorEastAsia" w:hAnsiTheme="minorEastAsia" w:cs="宋体"/>
          <w:color w:val="0070C0"/>
          <w:sz w:val="28"/>
          <w:szCs w:val="28"/>
        </w:rPr>
      </w:pPr>
      <w:r w:rsidRPr="00FD5ED1">
        <w:rPr>
          <w:rFonts w:asciiTheme="minorEastAsia" w:hAnsiTheme="minorEastAsia" w:cs="宋体" w:hint="eastAsia"/>
          <w:color w:val="0070C0"/>
          <w:sz w:val="28"/>
          <w:szCs w:val="28"/>
        </w:rPr>
        <w:t>《大圆满前行引导</w:t>
      </w:r>
      <w:r w:rsidRPr="00FD5ED1">
        <w:rPr>
          <w:rFonts w:asciiTheme="minorEastAsia" w:hAnsiTheme="minorEastAsia" w:cs="宋体"/>
          <w:color w:val="0070C0"/>
          <w:sz w:val="28"/>
          <w:szCs w:val="28"/>
        </w:rPr>
        <w:t>文》</w:t>
      </w:r>
    </w:p>
    <w:p w:rsidR="00124E61" w:rsidRPr="00FD5ED1" w:rsidRDefault="00817E5D" w:rsidP="00FD5ED1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FD5ED1">
        <w:rPr>
          <w:rFonts w:asciiTheme="minorEastAsia" w:hAnsiTheme="minorEastAsia"/>
          <w:sz w:val="24"/>
          <w:szCs w:val="24"/>
        </w:rPr>
        <w:t>心离正法：对于不具备善法功德与正法光明的人来说，就像在狗面前放青草一样对正法毫无兴趣，结果自相续也就不会生起功德</w:t>
      </w:r>
      <w:r w:rsidRPr="00FD5ED1">
        <w:rPr>
          <w:rFonts w:asciiTheme="minorEastAsia" w:hAnsiTheme="minorEastAsia" w:cs="宋体" w:hint="eastAsia"/>
          <w:sz w:val="24"/>
          <w:szCs w:val="24"/>
        </w:rPr>
        <w:t>。</w:t>
      </w:r>
    </w:p>
    <w:p w:rsidR="00817E5D" w:rsidRPr="00FD5ED1" w:rsidRDefault="00817E5D" w:rsidP="00FD5ED1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3234BD" w:rsidRPr="00FD5ED1" w:rsidRDefault="003234BD" w:rsidP="00FD5ED1">
      <w:pPr>
        <w:spacing w:after="0" w:line="360" w:lineRule="auto"/>
        <w:jc w:val="both"/>
        <w:outlineLvl w:val="0"/>
        <w:rPr>
          <w:rFonts w:asciiTheme="minorEastAsia" w:hAnsiTheme="minorEastAsia" w:cs="宋体"/>
          <w:color w:val="0070C0"/>
          <w:sz w:val="28"/>
          <w:szCs w:val="28"/>
        </w:rPr>
      </w:pPr>
      <w:r w:rsidRPr="00FD5ED1">
        <w:rPr>
          <w:rFonts w:asciiTheme="minorEastAsia" w:hAnsiTheme="minorEastAsia" w:cs="宋体" w:hint="eastAsia"/>
          <w:color w:val="0070C0"/>
          <w:sz w:val="28"/>
          <w:szCs w:val="28"/>
        </w:rPr>
        <w:t>《前行广释》</w:t>
      </w: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不信佛教的人，我们暂时不谈。而信佛教的人当中，有些得到一个法本，就非常欢喜，好像获得如意宝一样，但有些人得到法本时，从表情上也看得出来，他一点感觉都没有，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没事，就放那儿吧！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这种人即使活了一百年，恐怕也生不起什么功德。《法句经》云：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若人寿百岁，邪伪无有智，不如生一日，一心学正智。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意思是说，有些人活了一百岁，但邪见伪装的不如法行为，不可能产生真实的智慧，倒不如只活一天，一心接受真正的智慧。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有些人活的时间很长，可是每天浑浑噩噩，一辈子没有什么实义，这在当今社会上数不胜数。有时候看这些人，一生只是吃饭、睡觉、与人交往，在轮回中生了又死、死了又生，一直不断地流转，自己却不知寻求解脱，真的很悲哀。如果我们跟他们一模一样，这叫做心离正法，没有修行的机会，即使你修了，也不会产生任何功德，因为一切功德和境界皆依信心、恭敬心而来，这一点很重要。比如说，你今天求密法，若觉得密法是诸佛菩萨宣说的微妙精华，自己有缘听闻极为难得，有这样一分恭敬心，那么依靠传承上师的加持，你的相续定会有所改变；如果只把它看做一般的教言，则什么利益也得不到。不要说正法，连世间参加培训班也是如此，若对老师所讲的知识一点兴趣都没有，恐怕你只是混时间而已，根本得不到任何收获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Fonts w:asciiTheme="minorEastAsia" w:eastAsiaTheme="minorEastAsia" w:hAnsiTheme="minorEastAsia" w:cs="宋体" w:hint="eastAsia"/>
          <w:b/>
        </w:rPr>
        <w:lastRenderedPageBreak/>
        <w:t>对治：</w:t>
      </w:r>
      <w:r w:rsidRPr="00FD5ED1">
        <w:rPr>
          <w:rFonts w:asciiTheme="minorEastAsia" w:eastAsiaTheme="minorEastAsia" w:hAnsiTheme="minorEastAsia" w:cs="宋体" w:hint="eastAsia"/>
        </w:rPr>
        <w:t>大家首先要观察自心，如果对法信心不大，一定要想方设法对诸佛菩萨和上师的功德产生兴趣；假如实在生不起兴趣，也要对法产生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这很了不起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的感觉。昨前天有个居士说：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我现在对密法生不起信心，怎么办呢？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我说：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《圣行集萃》</w:t>
      </w:r>
      <w:r w:rsidRPr="00FD5ED1">
        <w:rPr>
          <w:rFonts w:asciiTheme="minorEastAsia" w:eastAsiaTheme="minorEastAsia" w:hAnsiTheme="minorEastAsia"/>
        </w:rPr>
        <w:t xml:space="preserve"> </w:t>
      </w:r>
      <w:r w:rsidRPr="00FD5ED1">
        <w:rPr>
          <w:rFonts w:asciiTheme="minorEastAsia" w:eastAsiaTheme="minorEastAsia" w:hAnsiTheme="minorEastAsia" w:cs="宋体" w:hint="eastAsia"/>
        </w:rPr>
        <w:t>中有《密宗大成就者奇传》，还有德钦朗巴的《莲师刹土云游记》，你去看一下。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结果有几个人看了以后说：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哎，真是很了不起啊！这些上师简直不可思议！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我告诉他：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如果你对密宗和密宗大德，不是假装的，而是真正产生</w:t>
      </w:r>
      <w:r w:rsidRPr="00FD5ED1">
        <w:rPr>
          <w:rFonts w:asciiTheme="minorEastAsia" w:eastAsiaTheme="minorEastAsia" w:hAnsiTheme="minorEastAsia"/>
        </w:rPr>
        <w:t>‘</w:t>
      </w:r>
      <w:r w:rsidRPr="00FD5ED1">
        <w:rPr>
          <w:rFonts w:asciiTheme="minorEastAsia" w:eastAsiaTheme="minorEastAsia" w:hAnsiTheme="minorEastAsia" w:cs="宋体" w:hint="eastAsia"/>
        </w:rPr>
        <w:t>这很了不起</w:t>
      </w:r>
      <w:r w:rsidRPr="00FD5ED1">
        <w:rPr>
          <w:rFonts w:asciiTheme="minorEastAsia" w:eastAsiaTheme="minorEastAsia" w:hAnsiTheme="minorEastAsia"/>
        </w:rPr>
        <w:t>’</w:t>
      </w:r>
      <w:r w:rsidRPr="00FD5ED1">
        <w:rPr>
          <w:rFonts w:asciiTheme="minorEastAsia" w:eastAsiaTheme="minorEastAsia" w:hAnsiTheme="minorEastAsia" w:cs="宋体" w:hint="eastAsia"/>
        </w:rPr>
        <w:t>的一颗心，这就是具足信心的标志。然后慢慢地，你的境界便会出现。</w:t>
      </w:r>
      <w:r w:rsidRPr="00FD5ED1">
        <w:rPr>
          <w:rFonts w:asciiTheme="minorEastAsia" w:eastAsiaTheme="minorEastAsia" w:hAnsiTheme="minorEastAsia"/>
        </w:rPr>
        <w:t>”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Pr="00FD5ED1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Fonts w:asciiTheme="minorEastAsia" w:eastAsiaTheme="minorEastAsia" w:hAnsiTheme="minorEastAsia" w:cs="宋体" w:hint="eastAsia"/>
        </w:rPr>
        <w:t>现在有些人对佛法的功德生不起信心，若能多翻阅上师们的传记、多了解前辈大德的行为，就会逐渐产生仰慕之情，这个时候你的想法，跟原来的想法是不相同的。否则，你天天看电视、看报纸，脑子里装满世间乱七八糟的知识，这对今生来世没有任何意义。</w:t>
      </w:r>
    </w:p>
    <w:p w:rsidR="00BC2178" w:rsidRPr="00FD5ED1" w:rsidRDefault="00BC2178" w:rsidP="00FD5ED1">
      <w:pPr>
        <w:spacing w:after="0" w:line="360" w:lineRule="auto"/>
        <w:jc w:val="both"/>
        <w:outlineLvl w:val="0"/>
        <w:rPr>
          <w:rFonts w:asciiTheme="minorEastAsia" w:hAnsiTheme="minorEastAsia" w:cs="宋体"/>
          <w:color w:val="0070C0"/>
          <w:sz w:val="24"/>
          <w:szCs w:val="24"/>
        </w:rPr>
      </w:pPr>
    </w:p>
    <w:p w:rsidR="00CE39F5" w:rsidRPr="00FD5ED1" w:rsidRDefault="00CE39F5" w:rsidP="00FD5ED1">
      <w:pPr>
        <w:spacing w:after="0" w:line="360" w:lineRule="auto"/>
        <w:jc w:val="both"/>
        <w:outlineLvl w:val="0"/>
        <w:rPr>
          <w:rFonts w:asciiTheme="minorEastAsia" w:hAnsiTheme="minorEastAsia" w:cs="宋体"/>
          <w:color w:val="0070C0"/>
          <w:sz w:val="28"/>
          <w:szCs w:val="28"/>
        </w:rPr>
      </w:pPr>
      <w:r w:rsidRPr="00FD5ED1">
        <w:rPr>
          <w:rFonts w:asciiTheme="minorEastAsia" w:hAnsiTheme="minorEastAsia" w:cs="宋体" w:hint="eastAsia"/>
          <w:color w:val="0070C0"/>
          <w:sz w:val="28"/>
          <w:szCs w:val="28"/>
        </w:rPr>
        <w:t>《前行广释辅导》</w:t>
      </w:r>
    </w:p>
    <w:p w:rsidR="00BC2178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对于内心当中不具备善法功德和正法光明的人来说，好像在狗面前放青草一样，狗对青草是没有兴趣的。有些时候上师也会批评弟子，对这些功德没有兴趣的人说正法，就好像在狗面前放青草一样，他们对正法没有什么兴趣。如果是这样没兴趣的话，自相续也不会生起功德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BC2178" w:rsidRPr="00FD5ED1" w:rsidRDefault="00BC2178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Fonts w:asciiTheme="minorEastAsia" w:eastAsiaTheme="minorEastAsia" w:hAnsiTheme="minorEastAsia" w:cs="宋体" w:hint="eastAsia"/>
        </w:rPr>
        <w:t>喜爱恶行和心离正法，我们可以从正反两面连在一起看。如果喜爱恶行，当然就心离正法了；对恶行有兴趣，对于正法就没有兴趣。怎么样调伏烦恼？怎么样通过修苦行的方式来获得一些善法功德？完全没有兴趣。发菩提心得到的功德、正法调伏烦恼获得光明这些对他来讲，是没有兴趣的，自相续是不会生起功德的，这也是一种无暇。</w:t>
      </w:r>
    </w:p>
    <w:p w:rsidR="00CE39F5" w:rsidRPr="00FD5ED1" w:rsidRDefault="00CE39F5" w:rsidP="00FD5ED1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124E61" w:rsidRPr="00FD5ED1" w:rsidRDefault="00124E61" w:rsidP="00FD5ED1">
      <w:pPr>
        <w:pStyle w:val="Heading1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 w:val="0"/>
          <w:bCs w:val="0"/>
          <w:color w:val="0070C0"/>
          <w:kern w:val="0"/>
          <w:sz w:val="28"/>
          <w:szCs w:val="28"/>
        </w:rPr>
      </w:pPr>
      <w:r w:rsidRPr="00FD5ED1">
        <w:rPr>
          <w:rFonts w:asciiTheme="minorEastAsia" w:eastAsiaTheme="minorEastAsia" w:hAnsiTheme="minorEastAsia" w:cs="宋体" w:hint="eastAsia"/>
          <w:b w:val="0"/>
          <w:bCs w:val="0"/>
          <w:color w:val="0070C0"/>
          <w:kern w:val="0"/>
          <w:sz w:val="28"/>
          <w:szCs w:val="28"/>
        </w:rPr>
        <w:t>《大圆满龙钦宁体前行引导文</w:t>
      </w:r>
      <w:r w:rsidRPr="00FD5ED1">
        <w:rPr>
          <w:rFonts w:asciiTheme="minorEastAsia" w:eastAsiaTheme="minorEastAsia" w:hAnsiTheme="minorEastAsia" w:cs="宋体"/>
          <w:b w:val="0"/>
          <w:bCs w:val="0"/>
          <w:color w:val="0070C0"/>
          <w:kern w:val="0"/>
          <w:sz w:val="28"/>
          <w:szCs w:val="28"/>
        </w:rPr>
        <w:t>.</w:t>
      </w:r>
      <w:r w:rsidRPr="00FD5ED1">
        <w:rPr>
          <w:rFonts w:asciiTheme="minorEastAsia" w:eastAsiaTheme="minorEastAsia" w:hAnsiTheme="minorEastAsia" w:cs="宋体" w:hint="eastAsia"/>
          <w:b w:val="0"/>
          <w:bCs w:val="0"/>
          <w:color w:val="0070C0"/>
          <w:kern w:val="0"/>
          <w:sz w:val="28"/>
          <w:szCs w:val="28"/>
        </w:rPr>
        <w:t>普贤上师言教讲记二》</w:t>
      </w: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内无贤善德性、圣法光辉，成了像狗前放青草一样的话，对法无乐欲的缘故，自相续不生功德。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  <w:b/>
        </w:rPr>
        <w:t>观察：</w:t>
      </w:r>
      <w:r w:rsidRPr="00FD5ED1">
        <w:rPr>
          <w:rFonts w:asciiTheme="minorEastAsia" w:eastAsiaTheme="minorEastAsia" w:hAnsiTheme="minorEastAsia" w:cs="宋体" w:hint="eastAsia"/>
        </w:rPr>
        <w:t>于法无希求而不进取，修法是零。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世上的事都要依凭乐欲或进取心来获得，否则自心根本不肯趣向正法，岂能无故出生修法乃至成就的机缘？学法的人对法有着如饥似渴、如同世人求财好色般的希求心，就自然会励力争取。前文引述帕当巴尊者的教言也说到，闻法时要像野兽乍闻声；思维时应如熟手剪羊毛；修法时要像饥牛食野草，吃完这片吃那片，一门心思地不断吃。如果具有了这种如痴如醉的劲头，沉浸在法义当中，其他一概不管，就必定能够成就。否则，不要说成就大道，连一分法义也没办法纳受、了达于心，这些都是由于内在没有乐欲的缘故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欲是精进的根源，精进又是出生功德的根源。如果丝毫不具有靠近、深入正法的乐欲，就不可能出现任何功德。因此，善法欲也是一种种性，缺少了它就不会修法成就。如同在狗的前放青草，它一点也不想吃；同样，正法摆在无乐欲者的面前，或者摆在画中人面前，即使有上师为他传授，又能有什么用呢？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不欲求法的这类人由于种性缺乏，内在不具有善性和圣法的光辉。善性是前世种下善根，经过串习而形成禀性，今生一遇到法就想求证、实证。以此希求，听后也会积极地依法实行。譬如，温州人有经商种性，一旦听到怎样能发财，他就会主动去干，哪怕越洋过海也在所不辞，这就是他的种性。犹太人也是经商种性。西藏人则应该是修法种性，因为大多是听到法教，或听到要修法、要成办大义，就特别欢喜，马上生起趣向之心。当代的部分人们有可能是娱乐种性，每次听到哪里有电影、流行歌曲、娱乐节目等等，就表现出极大的乐欲，如痴如狂或如苍蝇逐臭般地马上奔去。其实对于学法而言，这是一种颠倒的邪种性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善种性者则对正法有着极大的乐欲，每次听到高尚的德行、功德，都迫切希望马上去做。内心有圣法的光辉，是指他内心能够生起法，有一种法道的光辉，甘愿一生献身于法道。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如果不具善种性，没有一种趣向心，的确在这一世中难得成就；即使稍有欠缺、不堪能，都不知要间隔多久，或许快则三生五生，慢的就说不定要多少世才能成就。</w:t>
      </w:r>
    </w:p>
    <w:p w:rsidR="002A102B" w:rsidRPr="002A102B" w:rsidRDefault="002A102B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</w:rPr>
      </w:pPr>
      <w:bookmarkStart w:id="1" w:name="_GoBack"/>
      <w:bookmarkEnd w:id="1"/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lastRenderedPageBreak/>
        <w:t>世间有一种</w:t>
      </w:r>
      <w:r w:rsidRPr="00FD5ED1">
        <w:rPr>
          <w:rFonts w:asciiTheme="minorEastAsia" w:eastAsiaTheme="minorEastAsia" w:hAnsiTheme="minorEastAsia"/>
        </w:rPr>
        <w:t>“</w:t>
      </w:r>
      <w:r w:rsidRPr="00FD5ED1">
        <w:rPr>
          <w:rFonts w:asciiTheme="minorEastAsia" w:eastAsiaTheme="minorEastAsia" w:hAnsiTheme="minorEastAsia" w:cs="宋体" w:hint="eastAsia"/>
        </w:rPr>
        <w:t>抓周</w:t>
      </w:r>
      <w:r w:rsidRPr="00FD5ED1">
        <w:rPr>
          <w:rFonts w:asciiTheme="minorEastAsia" w:eastAsiaTheme="minorEastAsia" w:hAnsiTheme="minorEastAsia"/>
        </w:rPr>
        <w:t>”</w:t>
      </w:r>
      <w:r w:rsidRPr="00FD5ED1">
        <w:rPr>
          <w:rFonts w:asciiTheme="minorEastAsia" w:eastAsiaTheme="minorEastAsia" w:hAnsiTheme="minorEastAsia" w:cs="宋体" w:hint="eastAsia"/>
        </w:rPr>
        <w:t>的旧俗，就是小孩子周岁时，在他面前陈列各种具有象征意义的物件，任凭其抓取，用以预测将来的志向爱好、性情志趣。先抓钱的，表示他将来好财，抓胭脂的，表示他将来好色；抓食品的，表示是贪吃的种性等等。虽然属于开玩笑，但其中不乏一定的道理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</w:rPr>
      </w:pPr>
      <w:r w:rsidRPr="00FD5ED1">
        <w:rPr>
          <w:rFonts w:asciiTheme="minorEastAsia" w:eastAsiaTheme="minorEastAsia" w:hAnsiTheme="minorEastAsia" w:cs="宋体" w:hint="eastAsia"/>
        </w:rPr>
        <w:t>修法人的种性，如《高僧传》、《祖师传》中所说，幼小的时候就能明显看出，像是对三宝充满敬仰、听到法教就有极大的欣喜、法喜等。《晋美朗巴祖师传》中也非常明显地说到，不是这一世还要经过学习才如何如何，而是一经听闻就产生不同寻常的心情，一经接受法缘就处在甚深的法喜当中，这些都是具有乐欲的相。以此种性，促使他一生投身法道。以心力强大的缘故，闭关期间连一弹指的放逸都没有。这就是祖师修法种性的示现。</w:t>
      </w: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FD5ED1" w:rsidRPr="00FD5ED1" w:rsidRDefault="00FD5ED1" w:rsidP="00FD5ED1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FD5ED1">
        <w:rPr>
          <w:rFonts w:asciiTheme="minorEastAsia" w:eastAsiaTheme="minorEastAsia" w:hAnsiTheme="minorEastAsia" w:cs="宋体" w:hint="eastAsia"/>
        </w:rPr>
        <w:t>相反，缺失种性的人就没有乐欲，没有乐欲就不肯精进修善，以至于不可能产生功德。</w:t>
      </w:r>
    </w:p>
    <w:sectPr w:rsidR="00FD5ED1" w:rsidRPr="00FD5E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1A" w:rsidRDefault="008E061A" w:rsidP="0092080C">
      <w:pPr>
        <w:spacing w:after="0" w:line="240" w:lineRule="auto"/>
      </w:pPr>
      <w:r>
        <w:separator/>
      </w:r>
    </w:p>
  </w:endnote>
  <w:endnote w:type="continuationSeparator" w:id="0">
    <w:p w:rsidR="008E061A" w:rsidRDefault="008E061A" w:rsidP="009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550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080C" w:rsidRDefault="009208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02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02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80C" w:rsidRDefault="0092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1A" w:rsidRDefault="008E061A" w:rsidP="0092080C">
      <w:pPr>
        <w:spacing w:after="0" w:line="240" w:lineRule="auto"/>
      </w:pPr>
      <w:r>
        <w:separator/>
      </w:r>
    </w:p>
  </w:footnote>
  <w:footnote w:type="continuationSeparator" w:id="0">
    <w:p w:rsidR="008E061A" w:rsidRDefault="008E061A" w:rsidP="0092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18" w:rsidRPr="00906A46" w:rsidRDefault="00414318">
    <w:pPr>
      <w:spacing w:line="264" w:lineRule="auto"/>
      <w:rPr>
        <w:color w:val="0070C0"/>
        <w:sz w:val="18"/>
        <w:szCs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9C585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宋体" w:eastAsia="宋体" w:hAnsi="宋体" w:cs="宋体"/>
          <w:b/>
          <w:bCs/>
          <w:color w:val="0070C0"/>
          <w:kern w:val="36"/>
          <w:sz w:val="18"/>
          <w:szCs w:val="18"/>
        </w:rPr>
        <w:alias w:val="Title"/>
        <w:id w:val="15524250"/>
        <w:placeholder>
          <w:docPart w:val="9FB9E6FE7C3646049489B60AAAC987E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43285" w:rsidRPr="00543285">
          <w:rPr>
            <w:rFonts w:ascii="宋体" w:eastAsia="宋体" w:hAnsi="宋体" w:cs="宋体" w:hint="eastAsia"/>
            <w:b/>
            <w:bCs/>
            <w:color w:val="0070C0"/>
            <w:kern w:val="36"/>
            <w:sz w:val="18"/>
            <w:szCs w:val="18"/>
          </w:rPr>
          <w:t>串讲稿</w:t>
        </w:r>
        <w:r w:rsidR="00543285" w:rsidRPr="00543285">
          <w:rPr>
            <w:rFonts w:ascii="宋体" w:eastAsia="宋体" w:hAnsi="宋体" w:cs="宋体"/>
            <w:b/>
            <w:bCs/>
            <w:color w:val="0070C0"/>
            <w:kern w:val="36"/>
            <w:sz w:val="18"/>
            <w:szCs w:val="18"/>
          </w:rPr>
          <w:t>-</w:t>
        </w:r>
        <w:r w:rsidR="00543285" w:rsidRPr="00543285">
          <w:rPr>
            <w:rFonts w:ascii="宋体" w:eastAsia="宋体" w:hAnsi="宋体" w:cs="宋体" w:hint="eastAsia"/>
            <w:b/>
            <w:bCs/>
            <w:color w:val="0070C0"/>
            <w:kern w:val="36"/>
            <w:sz w:val="18"/>
            <w:szCs w:val="18"/>
          </w:rPr>
          <w:t>喜爱恶行，心离正法</w:t>
        </w:r>
      </w:sdtContent>
    </w:sdt>
  </w:p>
  <w:p w:rsidR="00414318" w:rsidRDefault="00414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C"/>
    <w:rsid w:val="000571C2"/>
    <w:rsid w:val="00072AA0"/>
    <w:rsid w:val="001152A3"/>
    <w:rsid w:val="00124E61"/>
    <w:rsid w:val="00145C21"/>
    <w:rsid w:val="0014783F"/>
    <w:rsid w:val="00183D6C"/>
    <w:rsid w:val="002A102B"/>
    <w:rsid w:val="003234BD"/>
    <w:rsid w:val="003471AE"/>
    <w:rsid w:val="00413CBA"/>
    <w:rsid w:val="00414318"/>
    <w:rsid w:val="00471B3C"/>
    <w:rsid w:val="00543285"/>
    <w:rsid w:val="0066648D"/>
    <w:rsid w:val="006760C2"/>
    <w:rsid w:val="00787504"/>
    <w:rsid w:val="00817E5D"/>
    <w:rsid w:val="008E061A"/>
    <w:rsid w:val="00906A46"/>
    <w:rsid w:val="00915D4F"/>
    <w:rsid w:val="0092080C"/>
    <w:rsid w:val="00984BF4"/>
    <w:rsid w:val="00996D83"/>
    <w:rsid w:val="009E4C43"/>
    <w:rsid w:val="00BC2178"/>
    <w:rsid w:val="00C63413"/>
    <w:rsid w:val="00CE39F5"/>
    <w:rsid w:val="00D33F55"/>
    <w:rsid w:val="00DE51E2"/>
    <w:rsid w:val="00E142F7"/>
    <w:rsid w:val="00F6705E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DF7D9-8912-4823-9E62-96AD8A1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0C"/>
  </w:style>
  <w:style w:type="paragraph" w:styleId="Footer">
    <w:name w:val="footer"/>
    <w:basedOn w:val="Normal"/>
    <w:link w:val="Foot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0C"/>
  </w:style>
  <w:style w:type="table" w:styleId="TableGrid">
    <w:name w:val="Table Grid"/>
    <w:basedOn w:val="TableNormal"/>
    <w:uiPriority w:val="39"/>
    <w:rsid w:val="0098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4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4B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4BF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43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9E6FE7C3646049489B60AAAC9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5901-AF1E-4D22-A56C-B2212FB2F4BA}"/>
      </w:docPartPr>
      <w:docPartBody>
        <w:p w:rsidR="00032823" w:rsidRDefault="000E4CFE" w:rsidP="000E4CFE">
          <w:pPr>
            <w:pStyle w:val="9FB9E6FE7C3646049489B60AAAC987E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E"/>
    <w:rsid w:val="00032823"/>
    <w:rsid w:val="000E4CFE"/>
    <w:rsid w:val="00271812"/>
    <w:rsid w:val="002D1F1F"/>
    <w:rsid w:val="006D6BF9"/>
    <w:rsid w:val="00902F0A"/>
    <w:rsid w:val="009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9E6FE7C3646049489B60AAAC987E0">
    <w:name w:val="9FB9E6FE7C3646049489B60AAAC987E0"/>
    <w:rsid w:val="000E4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6061-A8E5-4B2F-BE02-8AC92008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串讲稿-求乐救怖，伪装修法</vt:lpstr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串讲稿-喜爱恶行，心离正法</dc:title>
  <dc:subject/>
  <dc:creator>Microsoft account</dc:creator>
  <cp:keywords/>
  <dc:description/>
  <cp:lastModifiedBy>Microsoft account</cp:lastModifiedBy>
  <cp:revision>5</cp:revision>
  <dcterms:created xsi:type="dcterms:W3CDTF">2023-03-20T22:38:00Z</dcterms:created>
  <dcterms:modified xsi:type="dcterms:W3CDTF">2023-03-20T23:11:00Z</dcterms:modified>
</cp:coreProperties>
</file>